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C971" w14:textId="3EB227C6" w:rsidR="009F302C" w:rsidRDefault="007929F7">
      <w:pPr>
        <w:rPr>
          <w:noProof/>
        </w:rPr>
      </w:pPr>
      <w:r>
        <w:rPr>
          <w:noProof/>
        </w:rPr>
        <w:t>FRAGILE SURFACE SCOTCH</w:t>
      </w:r>
    </w:p>
    <w:p w14:paraId="081F4D0A" w14:textId="6A3CD0A9" w:rsidR="009F302C" w:rsidRDefault="009F302C">
      <w:pPr>
        <w:rPr>
          <w:noProof/>
        </w:rPr>
      </w:pPr>
      <w:r>
        <w:rPr>
          <w:noProof/>
        </w:rPr>
        <w:t>Fournisseur RUBANTEX</w:t>
      </w:r>
    </w:p>
    <w:p w14:paraId="7D515C25" w14:textId="77777777" w:rsidR="009F302C" w:rsidRDefault="009F302C">
      <w:pPr>
        <w:rPr>
          <w:noProof/>
        </w:rPr>
      </w:pPr>
    </w:p>
    <w:p w14:paraId="2F4933FB" w14:textId="33DB40CA" w:rsidR="006C216D" w:rsidRDefault="005B3C9F">
      <w:r>
        <w:rPr>
          <w:noProof/>
        </w:rPr>
        <w:drawing>
          <wp:inline distT="0" distB="0" distL="0" distR="0" wp14:anchorId="59B926A5" wp14:editId="1654A6FB">
            <wp:extent cx="5760720" cy="2032635"/>
            <wp:effectExtent l="0" t="0" r="0" b="5715"/>
            <wp:docPr id="781887408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87408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9F"/>
    <w:rsid w:val="004633F7"/>
    <w:rsid w:val="005B3C9F"/>
    <w:rsid w:val="005D006F"/>
    <w:rsid w:val="006C216D"/>
    <w:rsid w:val="0074659E"/>
    <w:rsid w:val="007929F7"/>
    <w:rsid w:val="009F302C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C7E2"/>
  <w15:chartTrackingRefBased/>
  <w15:docId w15:val="{66E22966-C0C3-4C83-8C51-D989A010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PERRIER</dc:creator>
  <cp:keywords/>
  <dc:description/>
  <cp:lastModifiedBy>Emilie PERRIER</cp:lastModifiedBy>
  <cp:revision>3</cp:revision>
  <cp:lastPrinted>2024-07-15T09:01:00Z</cp:lastPrinted>
  <dcterms:created xsi:type="dcterms:W3CDTF">2023-05-10T07:33:00Z</dcterms:created>
  <dcterms:modified xsi:type="dcterms:W3CDTF">2024-07-15T09:06:00Z</dcterms:modified>
</cp:coreProperties>
</file>